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46" w:rsidRDefault="008409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Users\Татка\Pictures\2016-03-15 правила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16-03-15 правила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652E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46AE8" w:rsidRPr="00A46AE8" w:rsidRDefault="00A46AE8" w:rsidP="00A46AE8">
      <w:pPr>
        <w:pStyle w:val="a5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46AE8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</w:t>
      </w:r>
      <w:proofErr w:type="gramEnd"/>
      <w:r w:rsidRPr="00A46AE8">
        <w:rPr>
          <w:rFonts w:ascii="Times New Roman" w:hAnsi="Times New Roman"/>
          <w:b/>
          <w:sz w:val="28"/>
          <w:szCs w:val="28"/>
          <w:lang w:eastAsia="ru-RU"/>
        </w:rPr>
        <w:t xml:space="preserve"> положение</w:t>
      </w:r>
    </w:p>
    <w:p w:rsidR="00A46AE8" w:rsidRDefault="0079254B" w:rsidP="006A3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A321A">
        <w:rPr>
          <w:rFonts w:ascii="Times New Roman" w:hAnsi="Times New Roman"/>
          <w:sz w:val="28"/>
          <w:szCs w:val="28"/>
          <w:lang w:eastAsia="ru-RU"/>
        </w:rPr>
        <w:t xml:space="preserve">Правила внутреннего распорядка для воспитанников муниципального </w:t>
      </w:r>
      <w:r w:rsidR="00840978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 w:rsidR="006A321A">
        <w:rPr>
          <w:rFonts w:ascii="Times New Roman" w:hAnsi="Times New Roman"/>
          <w:sz w:val="28"/>
          <w:szCs w:val="28"/>
          <w:lang w:eastAsia="ru-RU"/>
        </w:rPr>
        <w:t xml:space="preserve">дошкольного образовательного учреждения «Детский сад </w:t>
      </w:r>
      <w:r w:rsidR="00840978">
        <w:rPr>
          <w:rFonts w:ascii="Times New Roman" w:hAnsi="Times New Roman"/>
          <w:sz w:val="28"/>
          <w:szCs w:val="28"/>
          <w:lang w:eastAsia="ru-RU"/>
        </w:rPr>
        <w:t>с. Претория</w:t>
      </w:r>
      <w:r w:rsidR="006A321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40978">
        <w:rPr>
          <w:rFonts w:ascii="Times New Roman" w:hAnsi="Times New Roman"/>
          <w:sz w:val="28"/>
          <w:szCs w:val="28"/>
          <w:lang w:eastAsia="ru-RU"/>
        </w:rPr>
        <w:t xml:space="preserve">Переволоцкого района </w:t>
      </w:r>
      <w:r w:rsidR="006A321A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(далее Учреждение) </w:t>
      </w:r>
      <w:r w:rsidR="004577A5">
        <w:rPr>
          <w:rFonts w:ascii="Times New Roman" w:hAnsi="Times New Roman"/>
          <w:sz w:val="28"/>
          <w:szCs w:val="28"/>
          <w:lang w:eastAsia="ru-RU"/>
        </w:rPr>
        <w:t xml:space="preserve"> разработаны в соответствии с Законом «Об образовании в Российской Федерации»</w:t>
      </w:r>
      <w:r w:rsidR="00AA3157">
        <w:rPr>
          <w:rFonts w:ascii="Times New Roman" w:hAnsi="Times New Roman"/>
          <w:sz w:val="28"/>
          <w:szCs w:val="28"/>
          <w:lang w:eastAsia="ru-RU"/>
        </w:rPr>
        <w:t>, Уставом</w:t>
      </w:r>
      <w:r w:rsidR="006C466E">
        <w:rPr>
          <w:rFonts w:ascii="Times New Roman" w:hAnsi="Times New Roman"/>
          <w:sz w:val="28"/>
          <w:szCs w:val="28"/>
          <w:lang w:eastAsia="ru-RU"/>
        </w:rPr>
        <w:t xml:space="preserve"> Учреждения, Законом «</w:t>
      </w:r>
      <w:r>
        <w:rPr>
          <w:rFonts w:ascii="Times New Roman" w:hAnsi="Times New Roman"/>
          <w:sz w:val="28"/>
          <w:szCs w:val="28"/>
          <w:lang w:eastAsia="ru-RU"/>
        </w:rPr>
        <w:t>Об основных гарантиях прав ребенка в Российской Федерации</w:t>
      </w:r>
      <w:r w:rsidR="006C466E">
        <w:rPr>
          <w:rFonts w:ascii="Times New Roman" w:hAnsi="Times New Roman"/>
          <w:sz w:val="28"/>
          <w:szCs w:val="28"/>
          <w:lang w:eastAsia="ru-RU"/>
        </w:rPr>
        <w:t>»</w:t>
      </w:r>
    </w:p>
    <w:p w:rsidR="0079254B" w:rsidRDefault="0079254B" w:rsidP="006A3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Данные правила действуют в отношении родителей (законных представителей) воспитанников, посещающих Учреждение и его </w:t>
      </w:r>
      <w:r w:rsidR="0082081B">
        <w:rPr>
          <w:rFonts w:ascii="Times New Roman" w:hAnsi="Times New Roman"/>
          <w:sz w:val="28"/>
          <w:szCs w:val="28"/>
          <w:lang w:eastAsia="ru-RU"/>
        </w:rPr>
        <w:t>работников.</w:t>
      </w:r>
    </w:p>
    <w:p w:rsidR="0082081B" w:rsidRDefault="0082081B" w:rsidP="006A3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:rsidR="0082081B" w:rsidRDefault="0082081B" w:rsidP="006A3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право вносить предложения по усовершенствованию и изменению правил внутреннего распорядка есть у администрации Учреждения, у общего родительского собрания, у педагогического совета, общего собрания трудового коллектива Учреждения.</w:t>
      </w:r>
    </w:p>
    <w:p w:rsidR="0082081B" w:rsidRPr="007D5FE2" w:rsidRDefault="007D5FE2" w:rsidP="006A321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5FE2">
        <w:rPr>
          <w:rFonts w:ascii="Times New Roman" w:hAnsi="Times New Roman"/>
          <w:b/>
          <w:sz w:val="28"/>
          <w:szCs w:val="28"/>
          <w:lang w:eastAsia="ru-RU"/>
        </w:rPr>
        <w:t>2. Режим работы Учреждения</w:t>
      </w:r>
    </w:p>
    <w:p w:rsidR="007D5FE2" w:rsidRDefault="007D5FE2" w:rsidP="006A3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режим работы Учреждения и длительность пребывания в нем воспитанников определяется Уставом Учреждения.</w:t>
      </w:r>
    </w:p>
    <w:p w:rsid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 xml:space="preserve">2.2.Учреждение работает с </w:t>
      </w:r>
      <w:r w:rsidR="00836E12">
        <w:rPr>
          <w:rFonts w:ascii="Times New Roman" w:hAnsi="Times New Roman"/>
          <w:sz w:val="28"/>
          <w:szCs w:val="28"/>
          <w:lang w:eastAsia="ru-RU"/>
        </w:rPr>
        <w:t>8</w:t>
      </w:r>
      <w:r w:rsidRPr="00836E12">
        <w:rPr>
          <w:rFonts w:ascii="Times New Roman" w:hAnsi="Times New Roman"/>
          <w:sz w:val="28"/>
          <w:szCs w:val="28"/>
          <w:lang w:eastAsia="ru-RU"/>
        </w:rPr>
        <w:t>.</w:t>
      </w:r>
      <w:r w:rsidR="00836E12">
        <w:rPr>
          <w:rFonts w:ascii="Times New Roman" w:hAnsi="Times New Roman"/>
          <w:sz w:val="28"/>
          <w:szCs w:val="28"/>
          <w:lang w:eastAsia="ru-RU"/>
        </w:rPr>
        <w:t>0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0 до </w:t>
      </w:r>
      <w:r w:rsidR="00840978">
        <w:rPr>
          <w:rFonts w:ascii="Times New Roman" w:hAnsi="Times New Roman"/>
          <w:sz w:val="28"/>
          <w:szCs w:val="28"/>
          <w:lang w:eastAsia="ru-RU"/>
        </w:rPr>
        <w:t>16</w:t>
      </w:r>
      <w:r w:rsidRPr="00836E12">
        <w:rPr>
          <w:rFonts w:ascii="Times New Roman" w:hAnsi="Times New Roman"/>
          <w:sz w:val="28"/>
          <w:szCs w:val="28"/>
          <w:lang w:eastAsia="ru-RU"/>
        </w:rPr>
        <w:t>.</w:t>
      </w:r>
      <w:r w:rsidR="00836E12">
        <w:rPr>
          <w:rFonts w:ascii="Times New Roman" w:hAnsi="Times New Roman"/>
          <w:sz w:val="28"/>
          <w:szCs w:val="28"/>
          <w:lang w:eastAsia="ru-RU"/>
        </w:rPr>
        <w:t>0</w:t>
      </w:r>
      <w:r w:rsidRPr="00836E12">
        <w:rPr>
          <w:rFonts w:ascii="Times New Roman" w:hAnsi="Times New Roman"/>
          <w:sz w:val="28"/>
          <w:szCs w:val="28"/>
          <w:lang w:eastAsia="ru-RU"/>
        </w:rPr>
        <w:t>0 часов.</w:t>
      </w:r>
    </w:p>
    <w:p w:rsid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Время пребывания воспитанников группы</w:t>
      </w:r>
      <w:r w:rsidR="0084097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836E12">
        <w:rPr>
          <w:rFonts w:ascii="Times New Roman" w:hAnsi="Times New Roman"/>
          <w:sz w:val="28"/>
          <w:szCs w:val="28"/>
          <w:lang w:eastAsia="ru-RU"/>
        </w:rPr>
        <w:t>младшей</w:t>
      </w:r>
      <w:r w:rsidR="00917179">
        <w:rPr>
          <w:rFonts w:ascii="Times New Roman" w:hAnsi="Times New Roman"/>
          <w:sz w:val="28"/>
          <w:szCs w:val="28"/>
          <w:lang w:eastAsia="ru-RU"/>
        </w:rPr>
        <w:t>,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179" w:rsidRPr="00836E12">
        <w:rPr>
          <w:rFonts w:ascii="Times New Roman" w:hAnsi="Times New Roman"/>
          <w:sz w:val="28"/>
          <w:szCs w:val="28"/>
          <w:lang w:eastAsia="ru-RU"/>
        </w:rPr>
        <w:t xml:space="preserve">средней 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40978">
        <w:rPr>
          <w:rFonts w:ascii="Times New Roman" w:hAnsi="Times New Roman"/>
          <w:sz w:val="28"/>
          <w:szCs w:val="28"/>
          <w:lang w:eastAsia="ru-RU"/>
        </w:rPr>
        <w:t>старшей 8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 часов. 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2.3.Режим дня в каждой возрастной группе  устанавливается в соответствии с санитарными правилами и нормами.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2.4.Группы функционируют в режиме 5-дневной рабочей недели.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2.5.Учреждение имеет право: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2.5.Вносить предложения по совершенствованию воспитания ребенка в семье;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2.6.Переводить ребенка в другие группы в следующих случаях: при уменьшении количества детей, на летний период, на время карантина;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lastRenderedPageBreak/>
        <w:t>2.7.При закрытии Учреждения ходатайствовать перед Учредителем о предоставлении места ребенку в другом Учреждении;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2.8.Отчислять ребенка из Учреждения 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2.9.Комплектовать группы, как по одновозрастному, так и по разновозрастному принципу.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3. Здоровье воспитанника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3.1.Во время утреннего приема не принимаются воспитанники с явными признаками заболевания: сыпь, сильный насморк, кашель, температура.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3.2.Если в течение дня у ребенка появляются первые признаки заболевания (повышение 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Учреждения. Администрация Учреждения оставляет за собой право принимать решение о переводе воспитанника  в изолятор Учреждения в связи с появлением внешних признаков заболевания. Состояние здоровья воспитанника определяет по внешним признакам воспитатель и старшая медсестра.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3.3.О возможном  отсутствии воспитанника необходимо предупреждать воспитателя группы. После перенесенного заболевания, а также отсутствия более 5 дней воспитанников принимают в Учреждение только при наличии справки участкового врача-педиатра с указанием диагноза, длительности заболевания, рекомендациями.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3.4.Если у воспитанника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в данном случае справку или иное медицинское заключение. 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 xml:space="preserve">3.5.В Учреждении 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</w:t>
      </w:r>
      <w:r w:rsidRPr="00836E12">
        <w:rPr>
          <w:rFonts w:ascii="Times New Roman" w:hAnsi="Times New Roman"/>
          <w:sz w:val="28"/>
          <w:szCs w:val="28"/>
          <w:lang w:eastAsia="ru-RU"/>
        </w:rPr>
        <w:lastRenderedPageBreak/>
        <w:t>нуждается в приёме лекарств, в течение дня (при каких-то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приём лекарства.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4. Одежда и гигиена воспитанника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6E12">
        <w:rPr>
          <w:rFonts w:ascii="Times New Roman" w:hAnsi="Times New Roman"/>
          <w:sz w:val="28"/>
          <w:szCs w:val="28"/>
          <w:lang w:eastAsia="ru-RU"/>
        </w:rPr>
        <w:t>4.1.Родители (законные представители) обязаны приводить ребенка в Учреждение в опрятном виде и чистой одежде     (у ребенка должна быть удобная сменная обувь и одежда, индивидуальный носовой платок, расческа, спортивная форма (белая футболка, черные шорты) и обувь (чешки, кроссовки), сменная одежда для прогулки (с учетом погоды и времени года), сменное белье (трусы, майки).</w:t>
      </w:r>
      <w:proofErr w:type="gramEnd"/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4.2.В Учреждении у воспитанника есть специальное место для хранения одежды, которое поддерживается в порядке родителями.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4.3.Для пребывания на улице приветствуется такая одежда, которая не мешает активному движению воспитанника, легко просушиваемая и которую воспитанник вправе испачкать.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4.4.Вещи воспитанника при желании родителей (законных представителей) могут быть промаркированы во избежание потери или случайного обмена с другим воспитанником.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4.5.Одежда и обувь должна соответствовать погоде.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4.6.Зимой и в мокрую погоду рекомендуется, чтобы у воспитанника были запасные сухие варежки и одежда.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4.7.В шкафу воспитанника должен быть пакет для загрязнённой одежды.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4.8.В летний период на прогулке необходима легкая шапочка или  панама, которая будет защищать воспитанника от солнца.  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питания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5.1.Учреждение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нормам, утвержденным санитарными нормами и правилами.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lastRenderedPageBreak/>
        <w:t>5.2.Организация питания воспитанников   возлагается на Учреждение и осуществляется его штатным персоналом.</w:t>
      </w:r>
    </w:p>
    <w:p w:rsidR="002551E0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 xml:space="preserve">5.3.Режим и кратность питания воспитанников устанавливается в соответствии с длительностью их пребывания в Учреждении.                   </w:t>
      </w:r>
    </w:p>
    <w:p w:rsidR="00840978" w:rsidRPr="00836E12" w:rsidRDefault="00840978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 8-ми часовом пребывании трех разовое сбалансированное питание 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5.4.Питание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Учреждением.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5.5.Родители (законные представители) могут получить информацию об ассортименте питания воспитанника на специальном стенде, в приемных групп.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 xml:space="preserve">5.6.Круглогодично, непосредственно перед реализацией, медицинским работником осуществляется  </w:t>
      </w:r>
      <w:proofErr w:type="gramStart"/>
      <w:r w:rsidRPr="00836E12">
        <w:rPr>
          <w:rFonts w:ascii="Times New Roman" w:hAnsi="Times New Roman"/>
          <w:sz w:val="28"/>
          <w:szCs w:val="28"/>
          <w:lang w:eastAsia="ru-RU"/>
        </w:rPr>
        <w:t>С-</w:t>
      </w:r>
      <w:proofErr w:type="gramEnd"/>
      <w:r w:rsidRPr="00836E12">
        <w:rPr>
          <w:rFonts w:ascii="Times New Roman" w:hAnsi="Times New Roman"/>
          <w:sz w:val="28"/>
          <w:szCs w:val="28"/>
          <w:lang w:eastAsia="ru-RU"/>
        </w:rPr>
        <w:t xml:space="preserve"> витаминизация третьего блюда.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 xml:space="preserve">5.7.Контроль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</w:t>
      </w:r>
      <w:proofErr w:type="spellStart"/>
      <w:r w:rsidRPr="00836E12">
        <w:rPr>
          <w:rFonts w:ascii="Times New Roman" w:hAnsi="Times New Roman"/>
          <w:sz w:val="28"/>
          <w:szCs w:val="28"/>
          <w:lang w:eastAsia="ru-RU"/>
        </w:rPr>
        <w:t>бракеражную</w:t>
      </w:r>
      <w:proofErr w:type="spellEnd"/>
      <w:r w:rsidRPr="00836E12">
        <w:rPr>
          <w:rFonts w:ascii="Times New Roman" w:hAnsi="Times New Roman"/>
          <w:sz w:val="28"/>
          <w:szCs w:val="28"/>
          <w:lang w:eastAsia="ru-RU"/>
        </w:rPr>
        <w:t xml:space="preserve"> комиссию, действующего на основани</w:t>
      </w:r>
      <w:proofErr w:type="gramStart"/>
      <w:r w:rsidRPr="00836E12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836E12">
        <w:rPr>
          <w:rFonts w:ascii="Times New Roman" w:hAnsi="Times New Roman"/>
          <w:sz w:val="28"/>
          <w:szCs w:val="28"/>
          <w:lang w:eastAsia="ru-RU"/>
        </w:rPr>
        <w:t xml:space="preserve"> «Положения о </w:t>
      </w:r>
      <w:proofErr w:type="spellStart"/>
      <w:r w:rsidRPr="00836E12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836E12">
        <w:rPr>
          <w:rFonts w:ascii="Times New Roman" w:hAnsi="Times New Roman"/>
          <w:sz w:val="28"/>
          <w:szCs w:val="28"/>
          <w:lang w:eastAsia="ru-RU"/>
        </w:rPr>
        <w:t xml:space="preserve"> комиссии», утвержденного заведующей Учреждения.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6.1.Родители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6.2.Для обеспечения безопасности своего ребенка, родитель (законный представитель)  обязан лично передавать и забирать ребенка у воспитателя, не передоверяя  лицам, не достигшим 18-ти летнего возраста.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6.3.Самостоятельный приход воспитанника в Учреждение не допускается. Учреждение не несет  ответственности за воспитанников, не переданных лично воспитателю.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lastRenderedPageBreak/>
        <w:t>6.4.Воспитателям категорически запрещается отдавать воспитанников лицам в нетрезвом состоянии, несовершеннолетним братьям и сёстрам, отпускать  воспитанников одних по просьбе родителей, отдавать воспитанников незнакомым лицам  без доверенности от родителей.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6.5.Посторонним лицам запрещено находиться в помещениях и на территории  Учреждения без разрешения администрации.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6.6.Запрещается оставлять коляски и санки в помещении Учреждения.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6.7.При парковке своего автомобиля, необходимо  оставлять свободным подъезд к воротам для въезда и выезда служебного транспорта на территорию Учреждения.  Запрещается въезд на личном автомобиле или такси на территорию Учреждения.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6.8.Не давать ребенку в Учреждении жевательную резинку, конфеты, чипсы, сухарики.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6.9.Проследить, чтобы в карманах воспитанника не было острых, режущих и колющих предметов.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6.10.Не рекомендуем надевать золотые украшения (цепочки, серьги и пр.)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6.11.В помещении и на территории Учреждения строго запрещается курение.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7. Родительская плата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Родители должны своевременно вносить плату за содержание ребенка  в порядке, указанном в Договоре между Учреждением и родителями (законными представителями) воспитанника.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8. Пребывание воспитанников на свежем воздухе</w:t>
      </w:r>
    </w:p>
    <w:p w:rsidR="002551E0" w:rsidRPr="00836E12" w:rsidRDefault="002551E0" w:rsidP="009C73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Ежедневная продолжительность прогулки составляет не менее 3-4часов. Прогулку организуют 2 раза в день: в первую половину – до обеда и во вторую половину дня – после полдника, перед уходом детей  домой. При температуре воздуха ниже – 15</w:t>
      </w:r>
      <w:proofErr w:type="gramStart"/>
      <w:r w:rsidRPr="00836E12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36E12">
        <w:rPr>
          <w:rFonts w:ascii="Times New Roman" w:hAnsi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840978" w:rsidRDefault="00840978" w:rsidP="009C73CF">
      <w:pPr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51E0" w:rsidRPr="00836E12" w:rsidRDefault="002551E0" w:rsidP="009C73C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9. Разное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9.1.Если Вы не удовлетворены или не согласны с тем, как организована жизнь воспитанников в группе,  обратитесь к заведующему Учреждением.</w:t>
      </w:r>
    </w:p>
    <w:p w:rsidR="002551E0" w:rsidRPr="00836E12" w:rsidRDefault="002551E0" w:rsidP="008409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9.2.Воспитанник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2551E0" w:rsidRPr="00836E12" w:rsidRDefault="00840978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</w:t>
      </w:r>
      <w:r w:rsidR="002551E0" w:rsidRPr="00836E12">
        <w:rPr>
          <w:rFonts w:ascii="Times New Roman" w:hAnsi="Times New Roman"/>
          <w:sz w:val="28"/>
          <w:szCs w:val="28"/>
          <w:lang w:eastAsia="ru-RU"/>
        </w:rPr>
        <w:t>.Если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2551E0" w:rsidRPr="00836E12" w:rsidRDefault="00840978" w:rsidP="008409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9.4</w:t>
      </w:r>
      <w:r w:rsidR="002551E0" w:rsidRPr="00836E12">
        <w:rPr>
          <w:rFonts w:ascii="Times New Roman" w:hAnsi="Times New Roman"/>
          <w:sz w:val="28"/>
          <w:szCs w:val="28"/>
          <w:lang w:eastAsia="ru-RU"/>
        </w:rPr>
        <w:t>.В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Родителям (законным представителям) в семье рекомендуется поддерживать эти требования</w:t>
      </w:r>
    </w:p>
    <w:p w:rsidR="002551E0" w:rsidRPr="00836E12" w:rsidRDefault="00840978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9.5</w:t>
      </w:r>
      <w:r w:rsidR="002551E0" w:rsidRPr="00836E12">
        <w:rPr>
          <w:rFonts w:ascii="Times New Roman" w:hAnsi="Times New Roman"/>
          <w:sz w:val="28"/>
          <w:szCs w:val="28"/>
          <w:lang w:eastAsia="ru-RU"/>
        </w:rPr>
        <w:t>.Воспитатели готовы беседовать с Вами о ребенке с 13.00 до 15.00.В другое время воспитатель обязан работать с группой воспитанников и отвлекать его нежелательно.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551E0" w:rsidRPr="00836E12" w:rsidSect="006E50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A1E"/>
    <w:multiLevelType w:val="hybridMultilevel"/>
    <w:tmpl w:val="101C86A2"/>
    <w:lvl w:ilvl="0" w:tplc="E7403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344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9485AB9"/>
    <w:multiLevelType w:val="hybridMultilevel"/>
    <w:tmpl w:val="528A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52EDC"/>
    <w:multiLevelType w:val="multilevel"/>
    <w:tmpl w:val="F43C4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0A3F2E"/>
    <w:multiLevelType w:val="multilevel"/>
    <w:tmpl w:val="36BE7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DB1D75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BB6841"/>
    <w:multiLevelType w:val="multilevel"/>
    <w:tmpl w:val="95D23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E96770"/>
    <w:multiLevelType w:val="hybridMultilevel"/>
    <w:tmpl w:val="252A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439DB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042ECC"/>
    <w:multiLevelType w:val="multilevel"/>
    <w:tmpl w:val="E55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C376F0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E27D14"/>
    <w:multiLevelType w:val="multilevel"/>
    <w:tmpl w:val="92A40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9"/>
    <w:lvlOverride w:ilvl="0"/>
    <w:lvlOverride w:ilvl="1">
      <w:startOverride w:val="2"/>
    </w:lvlOverride>
  </w:num>
  <w:num w:numId="6">
    <w:abstractNumId w:val="9"/>
    <w:lvlOverride w:ilvl="0"/>
    <w:lvlOverride w:ilvl="1">
      <w:startOverride w:val="2"/>
    </w:lvlOverride>
  </w:num>
  <w:num w:numId="7">
    <w:abstractNumId w:val="9"/>
    <w:lvlOverride w:ilvl="0"/>
    <w:lvlOverride w:ilvl="1">
      <w:startOverride w:val="2"/>
    </w:lvlOverride>
  </w:num>
  <w:num w:numId="8">
    <w:abstractNumId w:val="9"/>
    <w:lvlOverride w:ilvl="0"/>
    <w:lvlOverride w:ilvl="1">
      <w:startOverride w:val="2"/>
    </w:lvlOverride>
  </w:num>
  <w:num w:numId="9">
    <w:abstractNumId w:val="9"/>
    <w:lvlOverride w:ilvl="0"/>
    <w:lvlOverride w:ilvl="1">
      <w:startOverride w:val="2"/>
    </w:lvlOverride>
  </w:num>
  <w:num w:numId="10">
    <w:abstractNumId w:val="10"/>
    <w:lvlOverride w:ilvl="0">
      <w:startOverride w:val="3"/>
    </w:lvlOverride>
  </w:num>
  <w:num w:numId="11">
    <w:abstractNumId w:val="10"/>
    <w:lvlOverride w:ilvl="0">
      <w:startOverride w:val="3"/>
    </w:lvlOverride>
  </w:num>
  <w:num w:numId="12">
    <w:abstractNumId w:val="10"/>
    <w:lvlOverride w:ilvl="0">
      <w:startOverride w:val="3"/>
    </w:lvlOverride>
  </w:num>
  <w:num w:numId="13">
    <w:abstractNumId w:val="10"/>
    <w:lvlOverride w:ilvl="0">
      <w:startOverride w:val="3"/>
    </w:lvlOverride>
  </w:num>
  <w:num w:numId="14">
    <w:abstractNumId w:val="10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startOverride w:val="4"/>
    </w:lvlOverride>
  </w:num>
  <w:num w:numId="17">
    <w:abstractNumId w:val="4"/>
    <w:lvlOverride w:ilvl="0">
      <w:startOverride w:val="4"/>
    </w:lvlOverride>
  </w:num>
  <w:num w:numId="18">
    <w:abstractNumId w:val="4"/>
    <w:lvlOverride w:ilvl="0">
      <w:startOverride w:val="4"/>
    </w:lvlOverride>
  </w:num>
  <w:num w:numId="19">
    <w:abstractNumId w:val="4"/>
    <w:lvlOverride w:ilvl="0">
      <w:startOverride w:val="4"/>
    </w:lvlOverride>
  </w:num>
  <w:num w:numId="20">
    <w:abstractNumId w:val="4"/>
    <w:lvlOverride w:ilvl="0">
      <w:startOverride w:val="4"/>
    </w:lvlOverride>
  </w:num>
  <w:num w:numId="21">
    <w:abstractNumId w:val="4"/>
    <w:lvlOverride w:ilvl="0">
      <w:startOverride w:val="4"/>
    </w:lvlOverride>
  </w:num>
  <w:num w:numId="22">
    <w:abstractNumId w:val="4"/>
    <w:lvlOverride w:ilvl="0">
      <w:startOverride w:val="4"/>
    </w:lvlOverride>
  </w:num>
  <w:num w:numId="23">
    <w:abstractNumId w:val="11"/>
    <w:lvlOverride w:ilvl="0">
      <w:startOverride w:val="5"/>
    </w:lvlOverride>
  </w:num>
  <w:num w:numId="24">
    <w:abstractNumId w:val="11"/>
    <w:lvlOverride w:ilvl="0">
      <w:startOverride w:val="5"/>
    </w:lvlOverride>
  </w:num>
  <w:num w:numId="25">
    <w:abstractNumId w:val="11"/>
    <w:lvlOverride w:ilvl="0">
      <w:startOverride w:val="5"/>
    </w:lvlOverride>
  </w:num>
  <w:num w:numId="26">
    <w:abstractNumId w:val="11"/>
    <w:lvlOverride w:ilvl="0">
      <w:startOverride w:val="5"/>
    </w:lvlOverride>
  </w:num>
  <w:num w:numId="27">
    <w:abstractNumId w:val="11"/>
    <w:lvlOverride w:ilvl="0">
      <w:startOverride w:val="5"/>
    </w:lvlOverride>
  </w:num>
  <w:num w:numId="28">
    <w:abstractNumId w:val="11"/>
    <w:lvlOverride w:ilvl="0">
      <w:startOverride w:val="5"/>
    </w:lvlOverride>
  </w:num>
  <w:num w:numId="29">
    <w:abstractNumId w:val="11"/>
    <w:lvlOverride w:ilvl="0">
      <w:startOverride w:val="5"/>
    </w:lvlOverride>
  </w:num>
  <w:num w:numId="30">
    <w:abstractNumId w:val="6"/>
    <w:lvlOverride w:ilvl="0">
      <w:startOverride w:val="6"/>
    </w:lvlOverride>
  </w:num>
  <w:num w:numId="31">
    <w:abstractNumId w:val="6"/>
    <w:lvlOverride w:ilvl="0">
      <w:startOverride w:val="6"/>
    </w:lvlOverride>
  </w:num>
  <w:num w:numId="32">
    <w:abstractNumId w:val="6"/>
    <w:lvlOverride w:ilvl="0">
      <w:startOverride w:val="6"/>
    </w:lvlOverride>
  </w:num>
  <w:num w:numId="33">
    <w:abstractNumId w:val="6"/>
    <w:lvlOverride w:ilvl="0">
      <w:startOverride w:val="6"/>
    </w:lvlOverride>
  </w:num>
  <w:num w:numId="34">
    <w:abstractNumId w:val="6"/>
    <w:lvlOverride w:ilvl="0">
      <w:startOverride w:val="6"/>
    </w:lvlOverride>
  </w:num>
  <w:num w:numId="35">
    <w:abstractNumId w:val="6"/>
    <w:lvlOverride w:ilvl="0">
      <w:startOverride w:val="6"/>
    </w:lvlOverride>
  </w:num>
  <w:num w:numId="36">
    <w:abstractNumId w:val="6"/>
    <w:lvlOverride w:ilvl="0">
      <w:startOverride w:val="6"/>
    </w:lvlOverride>
  </w:num>
  <w:num w:numId="37">
    <w:abstractNumId w:val="6"/>
    <w:lvlOverride w:ilvl="0">
      <w:startOverride w:val="6"/>
    </w:lvlOverride>
  </w:num>
  <w:num w:numId="38">
    <w:abstractNumId w:val="6"/>
    <w:lvlOverride w:ilvl="0">
      <w:startOverride w:val="6"/>
    </w:lvlOverride>
  </w:num>
  <w:num w:numId="39">
    <w:abstractNumId w:val="6"/>
    <w:lvlOverride w:ilvl="0">
      <w:startOverride w:val="6"/>
    </w:lvlOverride>
  </w:num>
  <w:num w:numId="40">
    <w:abstractNumId w:val="6"/>
    <w:lvlOverride w:ilvl="0">
      <w:startOverride w:val="6"/>
    </w:lvlOverride>
  </w:num>
  <w:num w:numId="41">
    <w:abstractNumId w:val="3"/>
    <w:lvlOverride w:ilvl="0">
      <w:startOverride w:val="9"/>
    </w:lvlOverride>
  </w:num>
  <w:num w:numId="42">
    <w:abstractNumId w:val="3"/>
    <w:lvlOverride w:ilvl="0">
      <w:startOverride w:val="9"/>
    </w:lvlOverride>
  </w:num>
  <w:num w:numId="43">
    <w:abstractNumId w:val="3"/>
    <w:lvlOverride w:ilvl="0">
      <w:startOverride w:val="9"/>
    </w:lvlOverride>
  </w:num>
  <w:num w:numId="44">
    <w:abstractNumId w:val="3"/>
    <w:lvlOverride w:ilvl="0">
      <w:startOverride w:val="9"/>
    </w:lvlOverride>
  </w:num>
  <w:num w:numId="45">
    <w:abstractNumId w:val="3"/>
    <w:lvlOverride w:ilvl="0">
      <w:startOverride w:val="9"/>
    </w:lvlOverride>
  </w:num>
  <w:num w:numId="46">
    <w:abstractNumId w:val="3"/>
    <w:lvlOverride w:ilvl="0">
      <w:startOverride w:val="9"/>
    </w:lvlOverride>
  </w:num>
  <w:num w:numId="47">
    <w:abstractNumId w:val="3"/>
    <w:lvlOverride w:ilvl="0">
      <w:startOverride w:val="9"/>
    </w:lvlOverride>
  </w:num>
  <w:num w:numId="48">
    <w:abstractNumId w:val="7"/>
  </w:num>
  <w:num w:numId="49">
    <w:abstractNumId w:val="2"/>
  </w:num>
  <w:num w:numId="50">
    <w:abstractNumId w:val="8"/>
  </w:num>
  <w:num w:numId="51">
    <w:abstractNumId w:val="5"/>
  </w:num>
  <w:num w:numId="52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BFB"/>
    <w:rsid w:val="00113ACF"/>
    <w:rsid w:val="00155071"/>
    <w:rsid w:val="001B3D5A"/>
    <w:rsid w:val="00201C13"/>
    <w:rsid w:val="002551E0"/>
    <w:rsid w:val="00261D1E"/>
    <w:rsid w:val="0027269A"/>
    <w:rsid w:val="002A18AB"/>
    <w:rsid w:val="002E6DD1"/>
    <w:rsid w:val="0036062F"/>
    <w:rsid w:val="00385EA2"/>
    <w:rsid w:val="003A2983"/>
    <w:rsid w:val="003C7D59"/>
    <w:rsid w:val="00414BFB"/>
    <w:rsid w:val="004577A5"/>
    <w:rsid w:val="00461D5A"/>
    <w:rsid w:val="00550418"/>
    <w:rsid w:val="005E6661"/>
    <w:rsid w:val="006A2616"/>
    <w:rsid w:val="006A321A"/>
    <w:rsid w:val="006C466E"/>
    <w:rsid w:val="006E504C"/>
    <w:rsid w:val="0079254B"/>
    <w:rsid w:val="007D5FE2"/>
    <w:rsid w:val="0082081B"/>
    <w:rsid w:val="00836E12"/>
    <w:rsid w:val="00840978"/>
    <w:rsid w:val="0084652E"/>
    <w:rsid w:val="00917179"/>
    <w:rsid w:val="00920394"/>
    <w:rsid w:val="0097074A"/>
    <w:rsid w:val="00983A48"/>
    <w:rsid w:val="009C73CF"/>
    <w:rsid w:val="009D3755"/>
    <w:rsid w:val="00A46AE8"/>
    <w:rsid w:val="00AA3157"/>
    <w:rsid w:val="00B927F6"/>
    <w:rsid w:val="00BD1E6C"/>
    <w:rsid w:val="00D0222F"/>
    <w:rsid w:val="00D8355E"/>
    <w:rsid w:val="00DA43C9"/>
    <w:rsid w:val="00DA55E7"/>
    <w:rsid w:val="00DC65E2"/>
    <w:rsid w:val="00E37C46"/>
    <w:rsid w:val="00EA2E32"/>
    <w:rsid w:val="00EA588E"/>
    <w:rsid w:val="00F11C3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14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4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14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14BF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46AE8"/>
    <w:pPr>
      <w:ind w:left="720"/>
      <w:contextualSpacing/>
    </w:pPr>
  </w:style>
  <w:style w:type="paragraph" w:styleId="a6">
    <w:name w:val="Title"/>
    <w:aliases w:val=" Знак Знак1"/>
    <w:basedOn w:val="a"/>
    <w:link w:val="a7"/>
    <w:uiPriority w:val="99"/>
    <w:qFormat/>
    <w:locked/>
    <w:rsid w:val="00E37C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aliases w:val=" Знак Знак1 Знак"/>
    <w:basedOn w:val="a0"/>
    <w:link w:val="a6"/>
    <w:uiPriority w:val="99"/>
    <w:rsid w:val="00E37C46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D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1195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Татка</cp:lastModifiedBy>
  <cp:revision>4</cp:revision>
  <cp:lastPrinted>2014-10-26T17:05:00Z</cp:lastPrinted>
  <dcterms:created xsi:type="dcterms:W3CDTF">2014-10-26T17:07:00Z</dcterms:created>
  <dcterms:modified xsi:type="dcterms:W3CDTF">2016-03-15T12:38:00Z</dcterms:modified>
</cp:coreProperties>
</file>